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1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0002035282</w:t>
            </w:r>
          </w:p>
        </w:tc>
        <w:tc>
          <w:tcPr>
            <w:tcW w:w="45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1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452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14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45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140" w:type="dxa"/>
            <w:vAlign w:val="bottom"/>
          </w:tcPr>
          <w:p>
            <w:pPr>
              <w:spacing w:after="0"/>
              <w:rPr>
                <w:sz w:val="24"/>
                <w:szCs w:val="24"/>
                <w:color w:val="auto"/>
              </w:rPr>
            </w:pPr>
          </w:p>
        </w:tc>
        <w:tc>
          <w:tcPr>
            <w:tcW w:w="452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140" w:type="dxa"/>
            <w:vAlign w:val="bottom"/>
          </w:tcPr>
          <w:p>
            <w:pPr>
              <w:spacing w:after="0"/>
              <w:rPr>
                <w:sz w:val="24"/>
                <w:szCs w:val="24"/>
                <w:color w:val="auto"/>
              </w:rPr>
            </w:pPr>
          </w:p>
        </w:tc>
        <w:tc>
          <w:tcPr>
            <w:tcW w:w="45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140" w:type="dxa"/>
            <w:vAlign w:val="bottom"/>
          </w:tcPr>
          <w:p>
            <w:pPr>
              <w:spacing w:after="0"/>
              <w:rPr>
                <w:sz w:val="24"/>
                <w:szCs w:val="24"/>
                <w:color w:val="auto"/>
              </w:rPr>
            </w:pPr>
          </w:p>
        </w:tc>
        <w:tc>
          <w:tcPr>
            <w:tcW w:w="45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140" w:type="dxa"/>
            <w:vAlign w:val="bottom"/>
          </w:tcPr>
          <w:p>
            <w:pPr>
              <w:spacing w:after="0"/>
              <w:rPr>
                <w:sz w:val="24"/>
                <w:szCs w:val="24"/>
                <w:color w:val="auto"/>
              </w:rPr>
            </w:pPr>
          </w:p>
        </w:tc>
        <w:tc>
          <w:tcPr>
            <w:tcW w:w="4520" w:type="dxa"/>
            <w:vAlign w:val="bottom"/>
          </w:tcPr>
          <w:p>
            <w:pPr>
              <w:spacing w:after="0"/>
              <w:rPr>
                <w:sz w:val="24"/>
                <w:szCs w:val="24"/>
                <w:color w:val="auto"/>
              </w:rPr>
            </w:pPr>
          </w:p>
        </w:tc>
      </w:tr>
      <w:tr>
        <w:trPr>
          <w:trHeight w:val="835"/>
        </w:trPr>
        <w:tc>
          <w:tcPr>
            <w:tcW w:w="614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452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140" w:type="dxa"/>
            <w:vAlign w:val="bottom"/>
          </w:tcPr>
          <w:p>
            <w:pPr>
              <w:spacing w:after="0"/>
              <w:rPr>
                <w:sz w:val="24"/>
                <w:szCs w:val="24"/>
                <w:color w:val="auto"/>
              </w:rPr>
            </w:pPr>
          </w:p>
        </w:tc>
        <w:tc>
          <w:tcPr>
            <w:tcW w:w="4520" w:type="dxa"/>
            <w:vAlign w:val="bottom"/>
          </w:tcPr>
          <w:p>
            <w:pPr>
              <w:ind w:left="380"/>
              <w:spacing w:after="0"/>
              <w:rPr>
                <w:sz w:val="20"/>
                <w:szCs w:val="20"/>
                <w:color w:val="auto"/>
              </w:rPr>
            </w:pPr>
            <w:r>
              <w:rPr>
                <w:rFonts w:ascii="Times New Roman" w:cs="Times New Roman" w:eastAsia="Times New Roman" w:hAnsi="Times New Roman"/>
                <w:sz w:val="22"/>
                <w:szCs w:val="22"/>
                <w:color w:val="auto"/>
                <w:w w:val="96"/>
              </w:rPr>
              <w:t>COCA-COLA EUROPACIFIC PARTNERS plc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140" w:type="dxa"/>
            <w:vAlign w:val="bottom"/>
          </w:tcPr>
          <w:p>
            <w:pPr>
              <w:spacing w:after="0"/>
              <w:rPr>
                <w:sz w:val="24"/>
                <w:szCs w:val="24"/>
                <w:color w:val="auto"/>
              </w:rPr>
            </w:pPr>
          </w:p>
        </w:tc>
        <w:tc>
          <w:tcPr>
            <w:tcW w:w="452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001-37791</w:t>
            </w:r>
          </w:p>
        </w:tc>
      </w:tr>
      <w:tr>
        <w:trPr>
          <w:trHeight w:val="258"/>
        </w:trPr>
        <w:tc>
          <w:tcPr>
            <w:tcW w:w="3000" w:type="dxa"/>
            <w:vAlign w:val="bottom"/>
          </w:tcPr>
          <w:p>
            <w:pPr>
              <w:spacing w:after="0"/>
              <w:rPr>
                <w:sz w:val="22"/>
                <w:szCs w:val="22"/>
                <w:color w:val="auto"/>
              </w:rPr>
            </w:pPr>
          </w:p>
        </w:tc>
        <w:tc>
          <w:tcPr>
            <w:tcW w:w="3140" w:type="dxa"/>
            <w:vAlign w:val="bottom"/>
          </w:tcPr>
          <w:p>
            <w:pPr>
              <w:spacing w:after="0"/>
              <w:rPr>
                <w:sz w:val="22"/>
                <w:szCs w:val="22"/>
                <w:color w:val="auto"/>
              </w:rPr>
            </w:pPr>
          </w:p>
        </w:tc>
        <w:tc>
          <w:tcPr>
            <w:tcW w:w="452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PEMBERTON HOUSE</w:t>
            </w:r>
          </w:p>
        </w:tc>
      </w:tr>
      <w:tr>
        <w:trPr>
          <w:trHeight w:val="243"/>
        </w:trPr>
        <w:tc>
          <w:tcPr>
            <w:tcW w:w="3000" w:type="dxa"/>
            <w:vAlign w:val="bottom"/>
          </w:tcPr>
          <w:p>
            <w:pPr>
              <w:spacing w:after="0"/>
              <w:rPr>
                <w:sz w:val="21"/>
                <w:szCs w:val="21"/>
                <w:color w:val="auto"/>
              </w:rPr>
            </w:pPr>
          </w:p>
        </w:tc>
        <w:tc>
          <w:tcPr>
            <w:tcW w:w="3140" w:type="dxa"/>
            <w:vAlign w:val="bottom"/>
          </w:tcPr>
          <w:p>
            <w:pPr>
              <w:spacing w:after="0"/>
              <w:rPr>
                <w:sz w:val="21"/>
                <w:szCs w:val="21"/>
                <w:color w:val="auto"/>
              </w:rPr>
            </w:pPr>
          </w:p>
        </w:tc>
        <w:tc>
          <w:tcPr>
            <w:tcW w:w="4520" w:type="dxa"/>
            <w:vAlign w:val="bottom"/>
          </w:tcPr>
          <w:p>
            <w:pPr>
              <w:ind w:left="380"/>
              <w:spacing w:after="0" w:line="243" w:lineRule="exact"/>
              <w:rPr>
                <w:sz w:val="20"/>
                <w:szCs w:val="20"/>
                <w:color w:val="auto"/>
              </w:rPr>
            </w:pPr>
            <w:r>
              <w:rPr>
                <w:rFonts w:ascii="Times New Roman" w:cs="Times New Roman" w:eastAsia="Times New Roman" w:hAnsi="Times New Roman"/>
                <w:sz w:val="22"/>
                <w:szCs w:val="22"/>
                <w:color w:val="auto"/>
              </w:rPr>
              <w:t>BAKERS ROAD</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140" w:type="dxa"/>
            <w:vAlign w:val="bottom"/>
          </w:tcPr>
          <w:p>
            <w:pPr>
              <w:spacing w:after="0"/>
              <w:rPr>
                <w:sz w:val="21"/>
                <w:szCs w:val="21"/>
                <w:color w:val="auto"/>
              </w:rPr>
            </w:pPr>
          </w:p>
        </w:tc>
        <w:tc>
          <w:tcPr>
            <w:tcW w:w="4520" w:type="dxa"/>
            <w:vAlign w:val="bottom"/>
          </w:tcPr>
          <w:p>
            <w:pPr>
              <w:ind w:left="380"/>
              <w:spacing w:after="0" w:line="243" w:lineRule="exact"/>
              <w:rPr>
                <w:sz w:val="20"/>
                <w:szCs w:val="20"/>
                <w:color w:val="auto"/>
              </w:rPr>
            </w:pPr>
            <w:r>
              <w:rPr>
                <w:rFonts w:ascii="Times New Roman" w:cs="Times New Roman" w:eastAsia="Times New Roman" w:hAnsi="Times New Roman"/>
                <w:sz w:val="22"/>
                <w:szCs w:val="22"/>
                <w:color w:val="auto"/>
              </w:rPr>
              <w:t>UXBRIDGE</w:t>
            </w:r>
          </w:p>
        </w:tc>
      </w:tr>
      <w:tr>
        <w:trPr>
          <w:trHeight w:val="243"/>
        </w:trPr>
        <w:tc>
          <w:tcPr>
            <w:tcW w:w="3000" w:type="dxa"/>
            <w:vAlign w:val="bottom"/>
          </w:tcPr>
          <w:p>
            <w:pPr>
              <w:spacing w:after="0"/>
              <w:rPr>
                <w:sz w:val="21"/>
                <w:szCs w:val="21"/>
                <w:color w:val="auto"/>
              </w:rPr>
            </w:pPr>
          </w:p>
        </w:tc>
        <w:tc>
          <w:tcPr>
            <w:tcW w:w="3140" w:type="dxa"/>
            <w:vAlign w:val="bottom"/>
          </w:tcPr>
          <w:p>
            <w:pPr>
              <w:spacing w:after="0"/>
              <w:rPr>
                <w:sz w:val="21"/>
                <w:szCs w:val="21"/>
                <w:color w:val="auto"/>
              </w:rPr>
            </w:pPr>
          </w:p>
        </w:tc>
        <w:tc>
          <w:tcPr>
            <w:tcW w:w="4520" w:type="dxa"/>
            <w:vAlign w:val="bottom"/>
          </w:tcPr>
          <w:p>
            <w:pPr>
              <w:ind w:left="380"/>
              <w:spacing w:after="0" w:line="243" w:lineRule="exact"/>
              <w:rPr>
                <w:sz w:val="20"/>
                <w:szCs w:val="20"/>
                <w:color w:val="auto"/>
              </w:rPr>
            </w:pPr>
            <w:r>
              <w:rPr>
                <w:rFonts w:ascii="Times New Roman" w:cs="Times New Roman" w:eastAsia="Times New Roman" w:hAnsi="Times New Roman"/>
                <w:sz w:val="22"/>
                <w:szCs w:val="22"/>
                <w:color w:val="auto"/>
              </w:rPr>
              <w:t>UNITED KINGDOM</w:t>
            </w:r>
          </w:p>
        </w:tc>
      </w:tr>
      <w:tr>
        <w:trPr>
          <w:trHeight w:val="282"/>
        </w:trPr>
        <w:tc>
          <w:tcPr>
            <w:tcW w:w="300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452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UB8</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140" w:type="dxa"/>
            <w:vAlign w:val="bottom"/>
          </w:tcPr>
          <w:p>
            <w:pPr>
              <w:spacing w:after="0"/>
              <w:rPr>
                <w:sz w:val="24"/>
                <w:szCs w:val="24"/>
                <w:color w:val="auto"/>
              </w:rPr>
            </w:pPr>
          </w:p>
        </w:tc>
        <w:tc>
          <w:tcPr>
            <w:tcW w:w="452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441895231313</w:t>
            </w:r>
          </w:p>
        </w:tc>
      </w:tr>
      <w:tr>
        <w:trPr>
          <w:trHeight w:val="297"/>
        </w:trPr>
        <w:tc>
          <w:tcPr>
            <w:tcW w:w="614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452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den Hollander Leendert Pieter</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5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65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CHIEF STRATEGY 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15"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2"/>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CITIGROUP GLOBAL</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MARKETS</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ORDINARY SHARES</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390 GREENWICH ST</w:t>
            </w:r>
          </w:p>
        </w:tc>
        <w:tc>
          <w:tcPr>
            <w:tcW w:w="130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rPr>
              <w:t>5000</w:t>
            </w:r>
          </w:p>
        </w:tc>
        <w:tc>
          <w:tcPr>
            <w:tcW w:w="1140" w:type="dxa"/>
            <w:vAlign w:val="bottom"/>
          </w:tcPr>
          <w:p>
            <w:pPr>
              <w:jc w:val="right"/>
              <w:ind w:right="72"/>
              <w:spacing w:after="0" w:line="243" w:lineRule="exact"/>
              <w:rPr>
                <w:sz w:val="20"/>
                <w:szCs w:val="20"/>
                <w:color w:val="auto"/>
              </w:rPr>
            </w:pPr>
            <w:r>
              <w:rPr>
                <w:rFonts w:ascii="Times New Roman" w:cs="Times New Roman" w:eastAsia="Times New Roman" w:hAnsi="Times New Roman"/>
                <w:sz w:val="22"/>
                <w:szCs w:val="22"/>
                <w:color w:val="auto"/>
              </w:rPr>
              <w:t>492800.00</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NEW YORK  NY</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10013</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2"/>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460947057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06/12/2026   NASDAQ</w:t>
            </w:r>
          </w:p>
        </w:tc>
        <w:tc>
          <w:tcPr>
            <w:tcW w:w="0" w:type="dxa"/>
            <w:vAlign w:val="bottom"/>
          </w:tcPr>
          <w:p>
            <w:pPr>
              <w:spacing w:after="0"/>
              <w:rPr>
                <w:sz w:val="1"/>
                <w:szCs w:val="1"/>
                <w:color w:val="auto"/>
              </w:rPr>
            </w:pPr>
          </w:p>
        </w:tc>
      </w:tr>
    </w:tbl>
    <w:p>
      <w:pPr>
        <w:spacing w:after="0" w:line="685" w:lineRule="exact"/>
        <w:rPr>
          <w:sz w:val="24"/>
          <w:szCs w:val="24"/>
          <w:color w:val="auto"/>
        </w:rPr>
      </w:pPr>
    </w:p>
    <w:p>
      <w:pPr>
        <w:sectPr>
          <w:pgSz w:w="11900" w:h="16838" w:orient="portrait"/>
          <w:cols w:equalWidth="0" w:num="2">
            <w:col w:w="7200" w:space="220"/>
            <w:col w:w="3820"/>
          </w:cols>
          <w:pgMar w:left="320" w:top="261" w:right="339" w:bottom="15"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15"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15" w:gutter="0" w:footer="0" w:header="0"/>
          <w:type w:val="continuous"/>
        </w:sectPr>
      </w:pPr>
    </w:p>
    <w:bookmarkStart w:id="1" w:name="page2"/>
    <w:bookmarkEnd w:id="1"/>
    <w:p>
      <w:pPr>
        <w:ind w:left="260"/>
        <w:spacing w:after="0"/>
        <w:tabs>
          <w:tab w:leader="none" w:pos="1580" w:val="left"/>
          <w:tab w:leader="none" w:pos="2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9" w:lineRule="exact"/>
        <w:rPr>
          <w:sz w:val="20"/>
          <w:szCs w:val="20"/>
          <w:color w:val="auto"/>
        </w:rPr>
      </w:pPr>
    </w:p>
    <w:p>
      <w:pPr>
        <w:ind w:left="520"/>
        <w:spacing w:after="0"/>
        <w:tabs>
          <w:tab w:leader="none" w:pos="1560" w:val="left"/>
          <w:tab w:leader="none" w:pos="280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1"/>
          <w:szCs w:val="21"/>
          <w:b w:val="1"/>
          <w:bCs w:val="1"/>
          <w:color w:val="auto"/>
        </w:rPr>
        <w:t>Acquisition</w:t>
      </w:r>
    </w:p>
    <w:p>
      <w:pPr>
        <w:jc w:val="right"/>
        <w:spacing w:after="0"/>
        <w:rPr>
          <w:sz w:val="20"/>
          <w:szCs w:val="20"/>
          <w:color w:val="auto"/>
        </w:rPr>
      </w:pPr>
      <w:r>
        <w:rPr>
          <w:rFonts w:ascii="Times New Roman" w:cs="Times New Roman" w:eastAsia="Times New Roman" w:hAnsi="Times New Roman"/>
          <w:sz w:val="22"/>
          <w:szCs w:val="22"/>
          <w:b w:val="1"/>
          <w:bCs w:val="1"/>
          <w:color w:val="auto"/>
        </w:rPr>
        <w:t>Transaction</w:t>
      </w:r>
    </w:p>
    <w:p>
      <w:pPr>
        <w:spacing w:after="0" w:line="277"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21"/>
          <w:szCs w:val="21"/>
          <w:color w:val="auto"/>
        </w:rPr>
        <w:t>SHARE PLAN</w:t>
      </w:r>
    </w:p>
    <w:p>
      <w:pPr>
        <w:ind w:left="40"/>
        <w:spacing w:after="0" w:line="180" w:lineRule="auto"/>
        <w:tabs>
          <w:tab w:leader="none" w:pos="1500" w:val="left"/>
        </w:tabs>
        <w:rPr>
          <w:sz w:val="20"/>
          <w:szCs w:val="20"/>
          <w:color w:val="auto"/>
        </w:rPr>
      </w:pPr>
      <w:r>
        <w:rPr>
          <w:rFonts w:ascii="Times New Roman" w:cs="Times New Roman" w:eastAsia="Times New Roman" w:hAnsi="Times New Roman"/>
          <w:sz w:val="17"/>
          <w:szCs w:val="17"/>
          <w:color w:val="auto"/>
        </w:rPr>
        <w:t>ORDINARY</w:t>
      </w:r>
      <w:r>
        <w:rPr>
          <w:sz w:val="20"/>
          <w:szCs w:val="20"/>
          <w:color w:val="auto"/>
        </w:rPr>
        <w:tab/>
      </w:r>
      <w:r>
        <w:rPr>
          <w:rFonts w:ascii="Times New Roman" w:cs="Times New Roman" w:eastAsia="Times New Roman" w:hAnsi="Times New Roman"/>
          <w:sz w:val="31"/>
          <w:szCs w:val="31"/>
          <w:color w:val="auto"/>
          <w:vertAlign w:val="subscript"/>
        </w:rPr>
        <w:t>06/12/2026</w:t>
      </w:r>
      <w:r>
        <w:rPr>
          <w:rFonts w:ascii="Times New Roman" w:cs="Times New Roman" w:eastAsia="Times New Roman" w:hAnsi="Times New Roman"/>
          <w:sz w:val="17"/>
          <w:szCs w:val="17"/>
          <w:color w:val="auto"/>
        </w:rPr>
        <w:t xml:space="preserve"> ACCOUNT</w:t>
      </w:r>
    </w:p>
    <w:p>
      <w:pPr>
        <w:ind w:left="40"/>
        <w:spacing w:after="0" w:line="231" w:lineRule="auto"/>
        <w:tabs>
          <w:tab w:leader="none" w:pos="2540" w:val="left"/>
        </w:tabs>
        <w:rPr>
          <w:sz w:val="20"/>
          <w:szCs w:val="20"/>
          <w:color w:val="auto"/>
        </w:rPr>
      </w:pPr>
      <w:r>
        <w:rPr>
          <w:rFonts w:ascii="Times New Roman" w:cs="Times New Roman" w:eastAsia="Times New Roman" w:hAnsi="Times New Roman"/>
          <w:sz w:val="22"/>
          <w:szCs w:val="22"/>
          <w:color w:val="auto"/>
        </w:rPr>
        <w:t>SHARES</w:t>
      </w:r>
      <w:r>
        <w:rPr>
          <w:sz w:val="20"/>
          <w:szCs w:val="20"/>
          <w:color w:val="auto"/>
        </w:rPr>
        <w:tab/>
      </w:r>
      <w:r>
        <w:rPr>
          <w:rFonts w:ascii="Times New Roman" w:cs="Times New Roman" w:eastAsia="Times New Roman" w:hAnsi="Times New Roman"/>
          <w:sz w:val="22"/>
          <w:szCs w:val="22"/>
          <w:color w:val="auto"/>
        </w:rPr>
        <w:t>VESTED</w:t>
      </w:r>
    </w:p>
    <w:p>
      <w:pPr>
        <w:spacing w:after="0" w:line="1"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22"/>
          <w:szCs w:val="22"/>
          <w:color w:val="auto"/>
        </w:rPr>
        <w:t>SHARES</w:t>
      </w:r>
    </w:p>
    <w:p>
      <w:pPr>
        <w:spacing w:after="0" w:line="20" w:lineRule="exact"/>
        <w:rPr>
          <w:sz w:val="20"/>
          <w:szCs w:val="20"/>
          <w:color w:val="auto"/>
        </w:rPr>
      </w:pPr>
      <w:r>
        <w:rPr>
          <w:sz w:val="20"/>
          <w:szCs w:val="20"/>
          <w:color w:val="auto"/>
        </w:rPr>
        <w:br w:type="column"/>
      </w:r>
    </w:p>
    <w:p>
      <w:pPr>
        <w:spacing w:after="0"/>
        <w:tabs>
          <w:tab w:leader="none" w:pos="1680" w:val="left"/>
          <w:tab w:leader="none" w:pos="2260" w:val="left"/>
          <w:tab w:leader="none" w:pos="3080" w:val="left"/>
          <w:tab w:leader="none" w:pos="4380" w:val="left"/>
          <w:tab w:leader="none" w:pos="5680" w:val="left"/>
        </w:tabs>
        <w:rPr>
          <w:sz w:val="20"/>
          <w:szCs w:val="20"/>
          <w:color w:val="auto"/>
        </w:rPr>
      </w:pPr>
      <w:r>
        <w:rPr>
          <w:rFonts w:ascii="Times New Roman" w:cs="Times New Roman" w:eastAsia="Times New Roman" w:hAnsi="Times New Roman"/>
          <w:sz w:val="22"/>
          <w:szCs w:val="22"/>
          <w:b w:val="1"/>
          <w:bCs w:val="1"/>
          <w:color w:val="auto"/>
        </w:rPr>
        <w:t>Name of Person</w:t>
        <w:tab/>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9" w:lineRule="exact"/>
        <w:rPr>
          <w:sz w:val="20"/>
          <w:szCs w:val="20"/>
          <w:color w:val="auto"/>
        </w:rPr>
      </w:pPr>
    </w:p>
    <w:p>
      <w:pPr>
        <w:ind w:left="180"/>
        <w:spacing w:after="0"/>
        <w:tabs>
          <w:tab w:leader="none" w:pos="1580" w:val="left"/>
          <w:tab w:leader="none" w:pos="2200" w:val="left"/>
          <w:tab w:leader="none" w:pos="3120" w:val="left"/>
          <w:tab w:leader="none" w:pos="4320" w:val="left"/>
          <w:tab w:leader="none" w:pos="5640" w:val="left"/>
        </w:tabs>
        <w:rPr>
          <w:sz w:val="20"/>
          <w:szCs w:val="20"/>
          <w:color w:val="auto"/>
        </w:rPr>
      </w:pPr>
      <w:r>
        <w:rPr>
          <w:rFonts w:ascii="Times New Roman" w:cs="Times New Roman" w:eastAsia="Times New Roman" w:hAnsi="Times New Roman"/>
          <w:sz w:val="22"/>
          <w:szCs w:val="22"/>
          <w:b w:val="1"/>
          <w:bCs w:val="1"/>
          <w:color w:val="auto"/>
        </w:rPr>
        <w:t>from Whom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ind w:left="300"/>
        <w:spacing w:after="0"/>
        <w:tabs>
          <w:tab w:leader="none" w:pos="1700" w:val="left"/>
          <w:tab w:leader="none" w:pos="2060" w:val="left"/>
          <w:tab w:leader="none" w:pos="3140" w:val="left"/>
        </w:tabs>
        <w:rPr>
          <w:sz w:val="20"/>
          <w:szCs w:val="20"/>
          <w:color w:val="auto"/>
        </w:rPr>
      </w:pP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22"/>
          <w:szCs w:val="22"/>
          <w:b w:val="1"/>
          <w:bCs w:val="1"/>
          <w:color w:val="auto"/>
        </w:rPr>
        <w:t>Gift?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COCA COLA</w:t>
      </w:r>
    </w:p>
    <w:p>
      <w:pPr>
        <w:spacing w:after="0" w:line="4" w:lineRule="exact"/>
        <w:rPr>
          <w:sz w:val="20"/>
          <w:szCs w:val="20"/>
          <w:color w:val="auto"/>
        </w:rPr>
      </w:pPr>
    </w:p>
    <w:p>
      <w:pPr>
        <w:spacing w:after="0"/>
        <w:tabs>
          <w:tab w:leader="none" w:pos="4220" w:val="left"/>
        </w:tabs>
        <w:rPr>
          <w:sz w:val="20"/>
          <w:szCs w:val="20"/>
          <w:color w:val="auto"/>
        </w:rPr>
      </w:pPr>
      <w:r>
        <w:rPr>
          <w:rFonts w:ascii="Times New Roman" w:cs="Times New Roman" w:eastAsia="Times New Roman" w:hAnsi="Times New Roman"/>
          <w:sz w:val="22"/>
          <w:szCs w:val="22"/>
          <w:color w:val="auto"/>
        </w:rPr>
        <w:t xml:space="preserve">EUROPACIFIC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5000</w:t>
      </w:r>
      <w:r>
        <w:rPr>
          <w:sz w:val="20"/>
          <w:szCs w:val="20"/>
          <w:color w:val="auto"/>
        </w:rPr>
        <w:tab/>
      </w:r>
      <w:r>
        <w:rPr>
          <w:rFonts w:ascii="Times New Roman" w:cs="Times New Roman" w:eastAsia="Times New Roman" w:hAnsi="Times New Roman"/>
          <w:sz w:val="21"/>
          <w:szCs w:val="21"/>
          <w:color w:val="auto"/>
        </w:rPr>
        <w:t>06/12/2026 COMPENSATION</w:t>
      </w:r>
    </w:p>
    <w:p>
      <w:pPr>
        <w:spacing w:after="0"/>
        <w:rPr>
          <w:sz w:val="20"/>
          <w:szCs w:val="20"/>
          <w:color w:val="auto"/>
        </w:rPr>
      </w:pPr>
      <w:r>
        <w:rPr>
          <w:rFonts w:ascii="Times New Roman" w:cs="Times New Roman" w:eastAsia="Times New Roman" w:hAnsi="Times New Roman"/>
          <w:sz w:val="22"/>
          <w:szCs w:val="22"/>
          <w:color w:val="auto"/>
        </w:rPr>
        <w:t>PARTNERS plc</w:t>
      </w:r>
    </w:p>
    <w:p>
      <w:pPr>
        <w:spacing w:after="0" w:line="321" w:lineRule="exact"/>
        <w:rPr>
          <w:sz w:val="20"/>
          <w:szCs w:val="20"/>
          <w:color w:val="auto"/>
        </w:rPr>
      </w:pPr>
    </w:p>
    <w:p>
      <w:pPr>
        <w:sectPr>
          <w:pgSz w:w="11900" w:h="16838" w:orient="portrait"/>
          <w:cols w:equalWidth="0" w:num="2">
            <w:col w:w="3900" w:space="300"/>
            <w:col w:w="7040"/>
          </w:cols>
          <w:pgMar w:left="320" w:top="108" w:right="339" w:bottom="1440" w:gutter="0" w:footer="0" w:header="0"/>
        </w:sectPr>
      </w:pPr>
    </w:p>
    <w:p>
      <w:pPr>
        <w:spacing w:after="0" w:line="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den Hollander Leendert Pieter</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PEMBERTON HOUSE</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ORDINARY SHARES</w:t>
            </w:r>
          </w:p>
        </w:tc>
        <w:tc>
          <w:tcPr>
            <w:tcW w:w="2680" w:type="dxa"/>
            <w:vAlign w:val="bottom"/>
            <w:gridSpan w:val="2"/>
            <w:vMerge w:val="restart"/>
          </w:tcPr>
          <w:p>
            <w:pPr>
              <w:jc w:val="right"/>
              <w:ind w:right="712"/>
              <w:spacing w:after="0"/>
              <w:rPr>
                <w:sz w:val="20"/>
                <w:szCs w:val="20"/>
                <w:color w:val="auto"/>
              </w:rPr>
            </w:pPr>
            <w:r>
              <w:rPr>
                <w:rFonts w:ascii="Times New Roman" w:cs="Times New Roman" w:eastAsia="Times New Roman" w:hAnsi="Times New Roman"/>
                <w:sz w:val="22"/>
                <w:szCs w:val="22"/>
                <w:color w:val="auto"/>
              </w:rPr>
              <w:t>03/13/2026 6432</w:t>
            </w:r>
          </w:p>
        </w:tc>
        <w:tc>
          <w:tcPr>
            <w:tcW w:w="1580" w:type="dxa"/>
            <w:vAlign w:val="bottom"/>
            <w:vMerge w:val="restart"/>
          </w:tcPr>
          <w:p>
            <w:pPr>
              <w:jc w:val="right"/>
              <w:ind w:right="452"/>
              <w:spacing w:after="0"/>
              <w:rPr>
                <w:sz w:val="20"/>
                <w:szCs w:val="20"/>
                <w:color w:val="auto"/>
              </w:rPr>
            </w:pPr>
            <w:r>
              <w:rPr>
                <w:rFonts w:ascii="Times New Roman" w:cs="Times New Roman" w:eastAsia="Times New Roman" w:hAnsi="Times New Roman"/>
                <w:sz w:val="22"/>
                <w:szCs w:val="22"/>
                <w:color w:val="auto"/>
              </w:rPr>
              <w:t>648809.35</w:t>
            </w:r>
          </w:p>
        </w:tc>
        <w:tc>
          <w:tcPr>
            <w:tcW w:w="0" w:type="dxa"/>
            <w:vAlign w:val="bottom"/>
          </w:tcPr>
          <w:p>
            <w:pPr>
              <w:spacing w:after="0"/>
              <w:rPr>
                <w:sz w:val="1"/>
                <w:szCs w:val="1"/>
                <w:color w:val="auto"/>
              </w:rPr>
            </w:pPr>
          </w:p>
        </w:tc>
      </w:tr>
      <w:tr>
        <w:trPr>
          <w:trHeight w:val="161"/>
        </w:trPr>
        <w:tc>
          <w:tcPr>
            <w:tcW w:w="3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BAKERS ROAD</w:t>
            </w: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3340" w:type="dxa"/>
            <w:vAlign w:val="bottom"/>
            <w:vMerge w:val="continue"/>
          </w:tcPr>
          <w:p>
            <w:pPr>
              <w:spacing w:after="0"/>
              <w:rPr>
                <w:sz w:val="9"/>
                <w:szCs w:val="9"/>
                <w:color w:val="auto"/>
              </w:rPr>
            </w:pPr>
          </w:p>
        </w:tc>
        <w:tc>
          <w:tcPr>
            <w:tcW w:w="35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Times New Roman" w:cs="Times New Roman" w:eastAsia="Times New Roman" w:hAnsi="Times New Roman"/>
          <w:sz w:val="22"/>
          <w:szCs w:val="22"/>
          <w:color w:val="auto"/>
        </w:rPr>
        <w:t>UXBRIDGE  X0  UB8</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186" w:lineRule="exact"/>
        <w:rPr>
          <w:sz w:val="20"/>
          <w:szCs w:val="20"/>
          <w:color w:val="auto"/>
        </w:rPr>
      </w:pPr>
    </w:p>
    <w:p>
      <w:pPr>
        <w:jc w:val="both"/>
        <w:ind w:left="940" w:right="100" w:hanging="899"/>
        <w:spacing w:after="0" w:line="195" w:lineRule="auto"/>
        <w:tabs>
          <w:tab w:leader="none" w:pos="920" w:val="left"/>
        </w:tabs>
        <w:rPr>
          <w:sz w:val="20"/>
          <w:szCs w:val="20"/>
          <w:color w:val="auto"/>
        </w:rPr>
      </w:pPr>
      <w:r>
        <w:rPr>
          <w:rFonts w:ascii="Times New Roman" w:cs="Times New Roman" w:eastAsia="Times New Roman" w:hAnsi="Times New Roman"/>
          <w:sz w:val="37"/>
          <w:szCs w:val="37"/>
          <w:color w:val="auto"/>
          <w:vertAlign w:val="subscript"/>
        </w:rPr>
        <w:t>Remarks</w:t>
      </w:r>
      <w:r>
        <w:rPr>
          <w:sz w:val="20"/>
          <w:szCs w:val="20"/>
          <w:color w:val="auto"/>
        </w:rPr>
        <w:tab/>
      </w:r>
      <w:r>
        <w:rPr>
          <w:rFonts w:ascii="Times New Roman" w:cs="Times New Roman" w:eastAsia="Times New Roman" w:hAnsi="Times New Roman"/>
          <w:sz w:val="19"/>
          <w:szCs w:val="19"/>
          <w:color w:val="auto"/>
        </w:rPr>
        <w:t>SECTION 3 D AGGREGATE FMV BASED ON INDICATIVE MARKET PRICE OF 98.56. UNDER SECURITIES TO BE SOLD DATE ACQUIRED COME FROM VARIOUS DATES AND YEARS.</w:t>
      </w:r>
    </w:p>
    <w:p>
      <w:pPr>
        <w:spacing w:after="0" w:line="17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78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06/12/2026</w:t>
            </w:r>
          </w:p>
        </w:tc>
        <w:tc>
          <w:tcPr>
            <w:tcW w:w="0" w:type="dxa"/>
            <w:vAlign w:val="bottom"/>
          </w:tcPr>
          <w:p>
            <w:pPr>
              <w:spacing w:after="0"/>
              <w:rPr>
                <w:sz w:val="1"/>
                <w:szCs w:val="1"/>
                <w:color w:val="auto"/>
              </w:rPr>
            </w:pPr>
          </w:p>
        </w:tc>
      </w:tr>
      <w:tr>
        <w:trPr>
          <w:trHeight w:val="161"/>
        </w:trPr>
        <w:tc>
          <w:tcPr>
            <w:tcW w:w="7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780" w:type="dxa"/>
            <w:vAlign w:val="bottom"/>
            <w:vMerge w:val="continue"/>
          </w:tcPr>
          <w:p>
            <w:pPr>
              <w:spacing w:after="0"/>
              <w:rPr>
                <w:sz w:val="10"/>
                <w:szCs w:val="10"/>
                <w:color w:val="auto"/>
              </w:rPr>
            </w:pP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88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Signature CONFORMED SIGNATURE ON FILE</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2026-06-12T08:42:20Z</dcterms:created>
  <dcterms:modified xsi:type="dcterms:W3CDTF">2026-06-12T08:42:20Z</dcterms:modified>
</cp:coreProperties>
</file>